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ABA" w:rsidRDefault="003617B1"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p>
    <w:p w:rsidR="000A6ABA"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0A6ABA" w:rsidRDefault="000A6ABA" w:rsidP="0037300F">
      <w:pPr>
        <w:tabs>
          <w:tab w:val="left" w:pos="3765"/>
          <w:tab w:val="center" w:pos="4680"/>
        </w:tabs>
        <w:spacing w:before="100" w:beforeAutospacing="1" w:after="100" w:afterAutospacing="1" w:line="480" w:lineRule="auto"/>
        <w:jc w:val="center"/>
        <w:rPr>
          <w:rFonts w:ascii="Times New Roman" w:hAnsi="Times New Roman" w:cs="Times New Roman"/>
          <w:sz w:val="24"/>
          <w:szCs w:val="24"/>
        </w:rPr>
      </w:pPr>
    </w:p>
    <w:p w:rsidR="000A6ABA" w:rsidRDefault="000A6ABA"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D51DFC" w:rsidRDefault="00D51DFC" w:rsidP="001C6F6E">
      <w:pPr>
        <w:spacing w:before="100" w:beforeAutospacing="1" w:after="100" w:afterAutospacing="1" w:line="480" w:lineRule="auto"/>
        <w:jc w:val="center"/>
        <w:rPr>
          <w:rFonts w:ascii="Times New Roman" w:hAnsi="Times New Roman" w:cs="Times New Roman"/>
          <w:sz w:val="24"/>
          <w:szCs w:val="24"/>
        </w:rPr>
      </w:pPr>
    </w:p>
    <w:p w:rsidR="00D51DFC" w:rsidRDefault="00D51DFC" w:rsidP="001C6F6E">
      <w:pPr>
        <w:spacing w:before="100" w:beforeAutospacing="1" w:after="100" w:afterAutospacing="1" w:line="480" w:lineRule="auto"/>
        <w:jc w:val="center"/>
        <w:rPr>
          <w:rFonts w:ascii="Times New Roman" w:hAnsi="Times New Roman" w:cs="Times New Roman"/>
          <w:sz w:val="24"/>
          <w:szCs w:val="24"/>
        </w:rPr>
      </w:pPr>
    </w:p>
    <w:p w:rsidR="00D51DFC" w:rsidRDefault="002F5615" w:rsidP="001C6F6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URBAN ANTHROPOLOGY</w:t>
      </w:r>
    </w:p>
    <w:p w:rsidR="0002611C" w:rsidRDefault="003617B1" w:rsidP="000A6ABA">
      <w:pPr>
        <w:tabs>
          <w:tab w:val="left" w:pos="3765"/>
          <w:tab w:val="center" w:pos="468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sidR="00267251">
        <w:rPr>
          <w:rFonts w:ascii="Times New Roman" w:hAnsi="Times New Roman" w:cs="Times New Roman"/>
          <w:sz w:val="24"/>
          <w:szCs w:val="24"/>
        </w:rPr>
        <w:t>Student’s Name:</w:t>
      </w:r>
    </w:p>
    <w:p w:rsidR="0002611C" w:rsidRDefault="003617B1" w:rsidP="00B8051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r w:rsidR="00267251">
        <w:rPr>
          <w:rFonts w:ascii="Times New Roman" w:hAnsi="Times New Roman" w:cs="Times New Roman"/>
          <w:sz w:val="24"/>
          <w:szCs w:val="24"/>
        </w:rPr>
        <w:t>:</w:t>
      </w:r>
    </w:p>
    <w:p w:rsidR="0002611C" w:rsidRDefault="003617B1" w:rsidP="00B8051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D51DFC">
        <w:rPr>
          <w:rFonts w:ascii="Times New Roman" w:hAnsi="Times New Roman" w:cs="Times New Roman"/>
          <w:sz w:val="24"/>
          <w:szCs w:val="24"/>
        </w:rPr>
        <w:t>:</w:t>
      </w:r>
    </w:p>
    <w:p w:rsidR="001C6F6E" w:rsidRDefault="001C6F6E" w:rsidP="00A933A5">
      <w:pPr>
        <w:spacing w:before="100" w:beforeAutospacing="1" w:after="100" w:afterAutospacing="1" w:line="480" w:lineRule="auto"/>
        <w:rPr>
          <w:rFonts w:ascii="Times New Roman" w:hAnsi="Times New Roman" w:cs="Times New Roman"/>
          <w:sz w:val="24"/>
          <w:szCs w:val="24"/>
        </w:rPr>
      </w:pPr>
    </w:p>
    <w:p w:rsidR="001C6F6E" w:rsidRDefault="001C6F6E" w:rsidP="00A933A5">
      <w:pPr>
        <w:spacing w:before="100" w:beforeAutospacing="1" w:after="100" w:afterAutospacing="1" w:line="480" w:lineRule="auto"/>
        <w:rPr>
          <w:rFonts w:ascii="Times New Roman" w:hAnsi="Times New Roman" w:cs="Times New Roman"/>
          <w:sz w:val="24"/>
          <w:szCs w:val="24"/>
        </w:rPr>
      </w:pPr>
    </w:p>
    <w:p w:rsidR="00D51DFC" w:rsidRDefault="00D51DFC" w:rsidP="00A933A5">
      <w:pPr>
        <w:spacing w:before="100" w:beforeAutospacing="1" w:after="100" w:afterAutospacing="1" w:line="480" w:lineRule="auto"/>
        <w:rPr>
          <w:rFonts w:ascii="Times New Roman" w:hAnsi="Times New Roman" w:cs="Times New Roman"/>
          <w:sz w:val="24"/>
          <w:szCs w:val="24"/>
        </w:rPr>
      </w:pPr>
    </w:p>
    <w:p w:rsidR="00D51DFC" w:rsidRDefault="00D51DFC" w:rsidP="00A933A5">
      <w:pPr>
        <w:spacing w:before="100" w:beforeAutospacing="1" w:after="100" w:afterAutospacing="1" w:line="480" w:lineRule="auto"/>
        <w:rPr>
          <w:rFonts w:ascii="Times New Roman" w:hAnsi="Times New Roman" w:cs="Times New Roman"/>
          <w:sz w:val="24"/>
          <w:szCs w:val="24"/>
        </w:rPr>
      </w:pPr>
    </w:p>
    <w:p w:rsidR="00D51DFC" w:rsidRDefault="00D51DFC" w:rsidP="00A933A5">
      <w:pPr>
        <w:spacing w:before="100" w:beforeAutospacing="1" w:after="100" w:afterAutospacing="1" w:line="480" w:lineRule="auto"/>
        <w:rPr>
          <w:rFonts w:ascii="Times New Roman" w:hAnsi="Times New Roman" w:cs="Times New Roman"/>
          <w:sz w:val="24"/>
          <w:szCs w:val="24"/>
        </w:rPr>
      </w:pPr>
    </w:p>
    <w:p w:rsidR="00D51DFC" w:rsidRDefault="00D51DFC" w:rsidP="00A933A5">
      <w:pPr>
        <w:spacing w:before="100" w:beforeAutospacing="1" w:after="100" w:afterAutospacing="1" w:line="480" w:lineRule="auto"/>
        <w:rPr>
          <w:rFonts w:ascii="Times New Roman" w:hAnsi="Times New Roman" w:cs="Times New Roman"/>
          <w:sz w:val="24"/>
          <w:szCs w:val="24"/>
        </w:rPr>
      </w:pPr>
    </w:p>
    <w:p w:rsidR="00D51DFC" w:rsidRDefault="00D51DFC" w:rsidP="00D51DF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355285" w:rsidRDefault="003617B1" w:rsidP="00A933A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This article explains how geography is used in relation to urban studies. It clearly elaborates the location, space and the role people play in bringing harmony and unity through socialization. It is divided into five sections each relating to urban studies and distribution of people. It begins with physical geography, cultural geography, urban sociology, economic integration (resource management)</w:t>
      </w:r>
      <w:r w:rsidR="00E30474">
        <w:rPr>
          <w:rFonts w:ascii="Times New Roman" w:hAnsi="Times New Roman" w:cs="Times New Roman"/>
          <w:sz w:val="24"/>
          <w:szCs w:val="24"/>
        </w:rPr>
        <w:t>,</w:t>
      </w:r>
      <w:r>
        <w:rPr>
          <w:rFonts w:ascii="Times New Roman" w:hAnsi="Times New Roman" w:cs="Times New Roman"/>
          <w:sz w:val="24"/>
          <w:szCs w:val="24"/>
        </w:rPr>
        <w:t xml:space="preserve"> </w:t>
      </w:r>
      <w:r w:rsidR="00E30474">
        <w:rPr>
          <w:rFonts w:ascii="Times New Roman" w:hAnsi="Times New Roman" w:cs="Times New Roman"/>
          <w:sz w:val="24"/>
          <w:szCs w:val="24"/>
        </w:rPr>
        <w:t xml:space="preserve">and urban </w:t>
      </w:r>
      <w:r>
        <w:rPr>
          <w:rFonts w:ascii="Times New Roman" w:hAnsi="Times New Roman" w:cs="Times New Roman"/>
          <w:sz w:val="24"/>
          <w:szCs w:val="24"/>
        </w:rPr>
        <w:t>anthropology which is mainly concerned with the political outfit.</w:t>
      </w:r>
    </w:p>
    <w:p w:rsidR="00D51DFC" w:rsidRDefault="003617B1" w:rsidP="001160B8">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All these areas are relevant to urban studies because it covers the paradoxical invisibility and centrality of human affairs in relation to countering the inhabitants</w:t>
      </w:r>
      <w:r w:rsidR="00C42E33">
        <w:rPr>
          <w:rFonts w:ascii="Times New Roman" w:hAnsi="Times New Roman" w:cs="Times New Roman"/>
          <w:sz w:val="24"/>
          <w:szCs w:val="24"/>
        </w:rPr>
        <w:t xml:space="preserve"> of the cities that increase </w:t>
      </w:r>
      <w:r>
        <w:rPr>
          <w:rFonts w:ascii="Times New Roman" w:hAnsi="Times New Roman" w:cs="Times New Roman"/>
          <w:sz w:val="24"/>
          <w:szCs w:val="24"/>
        </w:rPr>
        <w:t>the population. Urban studies cover issues such as economic, social and cultural values in the world's urban future</w:t>
      </w:r>
      <w:r w:rsidR="00C42E33">
        <w:rPr>
          <w:rFonts w:ascii="Times New Roman" w:hAnsi="Times New Roman" w:cs="Times New Roman"/>
          <w:sz w:val="24"/>
          <w:szCs w:val="24"/>
        </w:rPr>
        <w:t>. This explains why urban studies are used to elaborate urban geography disciplines that are fully covered in different articles of this paper.</w:t>
      </w:r>
    </w:p>
    <w:p w:rsidR="00240042" w:rsidRDefault="002F5615" w:rsidP="00A933A5">
      <w:pPr>
        <w:spacing w:before="100" w:beforeAutospacing="1" w:after="100" w:afterAutospacing="1"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URBAN ANTHROPOLOGY</w:t>
      </w:r>
    </w:p>
    <w:p w:rsidR="00240042" w:rsidRDefault="003617B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Urban anthropology exposes all the dwellers that existed in urban cities in </w:t>
      </w:r>
      <w:r w:rsidR="00F00A4B">
        <w:rPr>
          <w:rFonts w:ascii="Times New Roman" w:hAnsi="Times New Roman" w:cs="Times New Roman"/>
          <w:color w:val="000000"/>
          <w:sz w:val="24"/>
          <w:szCs w:val="24"/>
          <w:shd w:val="clear" w:color="auto" w:fill="FFFFFF"/>
        </w:rPr>
        <w:t>relation</w:t>
      </w:r>
      <w:r>
        <w:rPr>
          <w:rFonts w:ascii="Times New Roman" w:hAnsi="Times New Roman" w:cs="Times New Roman"/>
          <w:color w:val="000000"/>
          <w:sz w:val="24"/>
          <w:szCs w:val="24"/>
          <w:shd w:val="clear" w:color="auto" w:fill="FFFFFF"/>
        </w:rPr>
        <w:t xml:space="preserve"> to the socio-economic activities. However, urban </w:t>
      </w:r>
      <w:r w:rsidR="00F00A4B">
        <w:rPr>
          <w:rFonts w:ascii="Times New Roman" w:hAnsi="Times New Roman" w:cs="Times New Roman"/>
          <w:color w:val="000000"/>
          <w:sz w:val="24"/>
          <w:szCs w:val="24"/>
          <w:shd w:val="clear" w:color="auto" w:fill="FFFFFF"/>
        </w:rPr>
        <w:t>anthropology</w:t>
      </w:r>
      <w:r>
        <w:rPr>
          <w:rFonts w:ascii="Times New Roman" w:hAnsi="Times New Roman" w:cs="Times New Roman"/>
          <w:color w:val="000000"/>
          <w:sz w:val="24"/>
          <w:szCs w:val="24"/>
          <w:shd w:val="clear" w:color="auto" w:fill="FFFFFF"/>
        </w:rPr>
        <w:t xml:space="preserve"> is closely interconnected with urban </w:t>
      </w:r>
      <w:r w:rsidR="00F00A4B">
        <w:rPr>
          <w:rFonts w:ascii="Times New Roman" w:hAnsi="Times New Roman" w:cs="Times New Roman"/>
          <w:color w:val="000000"/>
          <w:sz w:val="24"/>
          <w:szCs w:val="24"/>
          <w:shd w:val="clear" w:color="auto" w:fill="FFFFFF"/>
        </w:rPr>
        <w:t>studies which unfold its work in cultural displacement and anomie ethics tension and cultural differences (</w:t>
      </w:r>
      <w:r w:rsidR="0043570B" w:rsidRPr="0043570B">
        <w:rPr>
          <w:rFonts w:ascii="Times New Roman" w:hAnsi="Times New Roman" w:cs="Times New Roman"/>
          <w:color w:val="222222"/>
          <w:sz w:val="24"/>
          <w:szCs w:val="24"/>
          <w:shd w:val="clear" w:color="auto" w:fill="FFFFFF"/>
        </w:rPr>
        <w:t>Toro-Morn</w:t>
      </w:r>
      <w:r w:rsidR="0043570B">
        <w:rPr>
          <w:rFonts w:ascii="Times New Roman" w:hAnsi="Times New Roman" w:cs="Times New Roman"/>
          <w:color w:val="222222"/>
          <w:sz w:val="24"/>
          <w:szCs w:val="24"/>
          <w:shd w:val="clear" w:color="auto" w:fill="FFFFFF"/>
        </w:rPr>
        <w:t xml:space="preserve"> et al.</w:t>
      </w:r>
      <w:r w:rsidR="00AE69BA">
        <w:rPr>
          <w:rFonts w:ascii="Times New Roman" w:hAnsi="Times New Roman" w:cs="Times New Roman"/>
          <w:color w:val="000000"/>
          <w:sz w:val="24"/>
          <w:szCs w:val="24"/>
          <w:shd w:val="clear" w:color="auto" w:fill="FFFFFF"/>
        </w:rPr>
        <w:t>,</w:t>
      </w:r>
      <w:r w:rsidR="00F00A4B">
        <w:rPr>
          <w:rFonts w:ascii="Times New Roman" w:hAnsi="Times New Roman" w:cs="Times New Roman"/>
          <w:color w:val="000000"/>
          <w:sz w:val="24"/>
          <w:szCs w:val="24"/>
          <w:shd w:val="clear" w:color="auto" w:fill="FFFFFF"/>
        </w:rPr>
        <w:t xml:space="preserve"> 2016). This is where urban studies put it clear that people seek to maintain a life of collective living and adaptive mechanisms.</w:t>
      </w:r>
    </w:p>
    <w:p w:rsidR="00F00A4B" w:rsidRDefault="003617B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Population in the mid-18</w:t>
      </w:r>
      <w:r w:rsidRPr="00F00A4B">
        <w:rPr>
          <w:rFonts w:ascii="Times New Roman" w:hAnsi="Times New Roman" w:cs="Times New Roman"/>
          <w:color w:val="000000"/>
          <w:sz w:val="24"/>
          <w:szCs w:val="24"/>
          <w:shd w:val="clear" w:color="auto" w:fill="FFFFFF"/>
          <w:vertAlign w:val="superscript"/>
        </w:rPr>
        <w:t>th</w:t>
      </w:r>
      <w:r>
        <w:rPr>
          <w:rFonts w:ascii="Times New Roman" w:hAnsi="Times New Roman" w:cs="Times New Roman"/>
          <w:color w:val="000000"/>
          <w:sz w:val="24"/>
          <w:szCs w:val="24"/>
          <w:shd w:val="clear" w:color="auto" w:fill="FFFFFF"/>
        </w:rPr>
        <w:t xml:space="preserve"> century was low as compared to today’s population in urban areas. There was no striving because the standards of living were ver</w:t>
      </w:r>
      <w:bookmarkStart w:id="0" w:name="_GoBack"/>
      <w:bookmarkEnd w:id="0"/>
      <w:r>
        <w:rPr>
          <w:rFonts w:ascii="Times New Roman" w:hAnsi="Times New Roman" w:cs="Times New Roman"/>
          <w:color w:val="000000"/>
          <w:sz w:val="24"/>
          <w:szCs w:val="24"/>
          <w:shd w:val="clear" w:color="auto" w:fill="FFFFFF"/>
        </w:rPr>
        <w:t xml:space="preserve">y low. People lived a cheap life where anybody could afford a life. It is contrary today because people struggle to afford </w:t>
      </w:r>
      <w:r>
        <w:rPr>
          <w:rFonts w:ascii="Times New Roman" w:hAnsi="Times New Roman" w:cs="Times New Roman"/>
          <w:color w:val="000000"/>
          <w:sz w:val="24"/>
          <w:szCs w:val="24"/>
          <w:shd w:val="clear" w:color="auto" w:fill="FFFFFF"/>
        </w:rPr>
        <w:lastRenderedPageBreak/>
        <w:t xml:space="preserve">where to operate from. Even people of high class sometimes are faced with the same challenges. They </w:t>
      </w:r>
      <w:r w:rsidR="005A0DF3">
        <w:rPr>
          <w:rFonts w:ascii="Times New Roman" w:hAnsi="Times New Roman" w:cs="Times New Roman"/>
          <w:color w:val="000000"/>
          <w:sz w:val="24"/>
          <w:szCs w:val="24"/>
          <w:shd w:val="clear" w:color="auto" w:fill="FFFFFF"/>
        </w:rPr>
        <w:t xml:space="preserve">are </w:t>
      </w:r>
      <w:r>
        <w:rPr>
          <w:rFonts w:ascii="Times New Roman" w:hAnsi="Times New Roman" w:cs="Times New Roman"/>
          <w:color w:val="000000"/>
          <w:sz w:val="24"/>
          <w:szCs w:val="24"/>
          <w:shd w:val="clear" w:color="auto" w:fill="FFFFFF"/>
        </w:rPr>
        <w:t xml:space="preserve">forced to operate from their vehicles. The </w:t>
      </w:r>
      <w:r w:rsidR="005A0DF3">
        <w:rPr>
          <w:rFonts w:ascii="Times New Roman" w:hAnsi="Times New Roman" w:cs="Times New Roman"/>
          <w:color w:val="000000"/>
          <w:sz w:val="24"/>
          <w:szCs w:val="24"/>
          <w:shd w:val="clear" w:color="auto" w:fill="FFFFFF"/>
        </w:rPr>
        <w:t>vehicles become means</w:t>
      </w:r>
      <w:r>
        <w:rPr>
          <w:rFonts w:ascii="Times New Roman" w:hAnsi="Times New Roman" w:cs="Times New Roman"/>
          <w:color w:val="000000"/>
          <w:sz w:val="24"/>
          <w:szCs w:val="24"/>
          <w:shd w:val="clear" w:color="auto" w:fill="FFFFFF"/>
        </w:rPr>
        <w:t xml:space="preserve"> of shelter because the cost of rent is consistently </w:t>
      </w:r>
      <w:r w:rsidR="005A0DF3">
        <w:rPr>
          <w:rFonts w:ascii="Times New Roman" w:hAnsi="Times New Roman" w:cs="Times New Roman"/>
          <w:color w:val="000000"/>
          <w:sz w:val="24"/>
          <w:szCs w:val="24"/>
          <w:shd w:val="clear" w:color="auto" w:fill="FFFFFF"/>
        </w:rPr>
        <w:t>increasing</w:t>
      </w:r>
      <w:r>
        <w:rPr>
          <w:rFonts w:ascii="Times New Roman" w:hAnsi="Times New Roman" w:cs="Times New Roman"/>
          <w:color w:val="000000"/>
          <w:sz w:val="24"/>
          <w:szCs w:val="24"/>
          <w:shd w:val="clear" w:color="auto" w:fill="FFFFFF"/>
        </w:rPr>
        <w:t>.</w:t>
      </w:r>
    </w:p>
    <w:p w:rsidR="005A0DF3" w:rsidRDefault="003617B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To own property for example land in a city, you're a millionaire. This is the culture that is impacting the minds of people including the owners of the means of production. This people own a lot but they cannot be satisfied with the means. They are always thinking of owning the entire city because cultural preferences remain. When one owns a lot of property he becomes wealthier. On the other hand, socio-economic integration is brought up by different people owning different institutions for example industries which bring a divergent view.</w:t>
      </w:r>
    </w:p>
    <w:p w:rsidR="00D51DFC" w:rsidRDefault="003617B1" w:rsidP="00A35C29">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harmonization of people increasing as there is a spontaneous increase in economy of the companies. Since companies are found in urban areas, there is an expansion of infrastructure and other means of production will increases hopes for </w:t>
      </w:r>
      <w:r w:rsidR="00A35C29">
        <w:rPr>
          <w:rFonts w:ascii="Times New Roman" w:hAnsi="Times New Roman" w:cs="Times New Roman"/>
          <w:color w:val="000000"/>
          <w:sz w:val="24"/>
          <w:szCs w:val="24"/>
          <w:shd w:val="clear" w:color="auto" w:fill="FFFFFF"/>
        </w:rPr>
        <w:t>the people living in the cities.</w:t>
      </w:r>
    </w:p>
    <w:p w:rsidR="001160B8" w:rsidRDefault="001160B8" w:rsidP="00AE69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160B8" w:rsidRDefault="001160B8" w:rsidP="00AE69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160B8" w:rsidRDefault="001160B8" w:rsidP="00AE69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160B8" w:rsidRDefault="001160B8" w:rsidP="00AE69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160B8" w:rsidRDefault="001160B8" w:rsidP="00AE69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160B8" w:rsidRDefault="001160B8" w:rsidP="00AE69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160B8" w:rsidRDefault="001160B8" w:rsidP="00AE69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AE69BA" w:rsidRDefault="003617B1" w:rsidP="00AE69BA">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References</w:t>
      </w:r>
    </w:p>
    <w:p w:rsidR="00211E5F" w:rsidRPr="0043570B" w:rsidRDefault="0043570B" w:rsidP="0043570B">
      <w:pPr>
        <w:spacing w:before="100" w:beforeAutospacing="1" w:after="100" w:afterAutospacing="1" w:line="480" w:lineRule="auto"/>
        <w:ind w:left="720" w:hanging="720"/>
        <w:rPr>
          <w:rFonts w:ascii="Times New Roman" w:hAnsi="Times New Roman" w:cs="Times New Roman"/>
          <w:color w:val="000000"/>
          <w:sz w:val="24"/>
          <w:szCs w:val="24"/>
          <w:shd w:val="clear" w:color="auto" w:fill="FFFFFF"/>
        </w:rPr>
      </w:pPr>
      <w:r w:rsidRPr="0043570B">
        <w:rPr>
          <w:rFonts w:ascii="Times New Roman" w:hAnsi="Times New Roman" w:cs="Times New Roman"/>
          <w:color w:val="222222"/>
          <w:sz w:val="24"/>
          <w:szCs w:val="24"/>
          <w:shd w:val="clear" w:color="auto" w:fill="FFFFFF"/>
        </w:rPr>
        <w:t>Toro-Morn, M., Zambrana, I. G., &amp; Alicea, M. (2016). De Bandera a Bandera (From Flag to Flag): New Scholarship about the Puerto Rican Diaspora in Chicago. </w:t>
      </w:r>
      <w:r w:rsidRPr="0043570B">
        <w:rPr>
          <w:rFonts w:ascii="Times New Roman" w:hAnsi="Times New Roman" w:cs="Times New Roman"/>
          <w:i/>
          <w:iCs/>
          <w:color w:val="222222"/>
          <w:sz w:val="24"/>
          <w:szCs w:val="24"/>
          <w:shd w:val="clear" w:color="auto" w:fill="FFFFFF"/>
        </w:rPr>
        <w:t>Centro Journal</w:t>
      </w:r>
      <w:r w:rsidRPr="0043570B">
        <w:rPr>
          <w:rFonts w:ascii="Times New Roman" w:hAnsi="Times New Roman" w:cs="Times New Roman"/>
          <w:color w:val="222222"/>
          <w:sz w:val="24"/>
          <w:szCs w:val="24"/>
          <w:shd w:val="clear" w:color="auto" w:fill="FFFFFF"/>
        </w:rPr>
        <w:t>, </w:t>
      </w:r>
      <w:r w:rsidRPr="0043570B">
        <w:rPr>
          <w:rFonts w:ascii="Times New Roman" w:hAnsi="Times New Roman" w:cs="Times New Roman"/>
          <w:i/>
          <w:iCs/>
          <w:color w:val="222222"/>
          <w:sz w:val="24"/>
          <w:szCs w:val="24"/>
          <w:shd w:val="clear" w:color="auto" w:fill="FFFFFF"/>
        </w:rPr>
        <w:t>28</w:t>
      </w:r>
      <w:r w:rsidRPr="0043570B">
        <w:rPr>
          <w:rFonts w:ascii="Times New Roman" w:hAnsi="Times New Roman" w:cs="Times New Roman"/>
          <w:color w:val="222222"/>
          <w:sz w:val="24"/>
          <w:szCs w:val="24"/>
          <w:shd w:val="clear" w:color="auto" w:fill="FFFFFF"/>
        </w:rPr>
        <w:t>(2), 4.</w:t>
      </w:r>
    </w:p>
    <w:p w:rsidR="00240042" w:rsidRDefault="00240042" w:rsidP="00A933A5">
      <w:pPr>
        <w:spacing w:before="100" w:beforeAutospacing="1" w:after="100" w:afterAutospacing="1" w:line="480" w:lineRule="auto"/>
        <w:ind w:firstLine="720"/>
        <w:jc w:val="center"/>
        <w:rPr>
          <w:rFonts w:ascii="Times New Roman" w:hAnsi="Times New Roman" w:cs="Times New Roman"/>
          <w:sz w:val="24"/>
          <w:szCs w:val="24"/>
        </w:rPr>
      </w:pPr>
    </w:p>
    <w:p w:rsidR="008E5486" w:rsidRDefault="008E5486" w:rsidP="00A933A5">
      <w:pPr>
        <w:spacing w:before="100" w:beforeAutospacing="1" w:after="100" w:afterAutospacing="1" w:line="480" w:lineRule="auto"/>
        <w:ind w:firstLine="720"/>
        <w:rPr>
          <w:rFonts w:ascii="Times New Roman" w:hAnsi="Times New Roman" w:cs="Times New Roman"/>
          <w:sz w:val="24"/>
          <w:szCs w:val="24"/>
        </w:rPr>
      </w:pPr>
    </w:p>
    <w:p w:rsidR="00683C26" w:rsidRDefault="00683C26" w:rsidP="00A933A5">
      <w:pPr>
        <w:spacing w:before="100" w:beforeAutospacing="1" w:after="100" w:afterAutospacing="1" w:line="480" w:lineRule="auto"/>
        <w:ind w:firstLine="720"/>
        <w:rPr>
          <w:rFonts w:ascii="Times New Roman" w:hAnsi="Times New Roman" w:cs="Times New Roman"/>
          <w:sz w:val="24"/>
          <w:szCs w:val="24"/>
        </w:rPr>
      </w:pPr>
    </w:p>
    <w:p w:rsidR="00683C26" w:rsidRDefault="00683C26" w:rsidP="00A933A5">
      <w:pPr>
        <w:spacing w:before="100" w:beforeAutospacing="1" w:after="100" w:afterAutospacing="1" w:line="480" w:lineRule="auto"/>
        <w:ind w:firstLine="720"/>
        <w:rPr>
          <w:rFonts w:ascii="Times New Roman" w:hAnsi="Times New Roman" w:cs="Times New Roman"/>
          <w:sz w:val="24"/>
          <w:szCs w:val="24"/>
        </w:rPr>
      </w:pPr>
    </w:p>
    <w:p w:rsidR="0002611C" w:rsidRDefault="0002611C" w:rsidP="00A933A5">
      <w:pPr>
        <w:spacing w:before="100" w:beforeAutospacing="1" w:after="100" w:afterAutospacing="1" w:line="480" w:lineRule="auto"/>
        <w:jc w:val="center"/>
        <w:rPr>
          <w:rFonts w:ascii="Times New Roman" w:hAnsi="Times New Roman" w:cs="Times New Roman"/>
          <w:sz w:val="24"/>
          <w:szCs w:val="24"/>
        </w:rPr>
      </w:pPr>
    </w:p>
    <w:p w:rsidR="0002611C" w:rsidRPr="0002611C" w:rsidRDefault="0002611C" w:rsidP="00A933A5">
      <w:pPr>
        <w:spacing w:before="100" w:beforeAutospacing="1" w:after="100" w:afterAutospacing="1" w:line="480" w:lineRule="auto"/>
        <w:rPr>
          <w:rFonts w:ascii="Times New Roman" w:hAnsi="Times New Roman" w:cs="Times New Roman"/>
          <w:sz w:val="24"/>
          <w:szCs w:val="24"/>
        </w:rPr>
      </w:pPr>
    </w:p>
    <w:sectPr w:rsidR="0002611C" w:rsidRPr="0002611C" w:rsidSect="00D528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974" w:rsidRDefault="00A71974">
      <w:pPr>
        <w:spacing w:after="0" w:line="240" w:lineRule="auto"/>
      </w:pPr>
      <w:r>
        <w:separator/>
      </w:r>
    </w:p>
  </w:endnote>
  <w:endnote w:type="continuationSeparator" w:id="0">
    <w:p w:rsidR="00A71974" w:rsidRDefault="00A71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974" w:rsidRDefault="00A71974">
      <w:pPr>
        <w:spacing w:after="0" w:line="240" w:lineRule="auto"/>
      </w:pPr>
      <w:r>
        <w:separator/>
      </w:r>
    </w:p>
  </w:footnote>
  <w:footnote w:type="continuationSeparator" w:id="0">
    <w:p w:rsidR="00A71974" w:rsidRDefault="00A719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15" w:rsidRDefault="00A71974" w:rsidP="002F5615">
    <w:pPr>
      <w:pStyle w:val="Header"/>
      <w:jc w:val="right"/>
      <w:rPr>
        <w:rFonts w:ascii="Times New Roman" w:hAnsi="Times New Roman" w:cs="Times New Roman"/>
        <w:noProof/>
        <w:sz w:val="24"/>
        <w:szCs w:val="24"/>
      </w:rPr>
    </w:pPr>
    <w:sdt>
      <w:sdtPr>
        <w:rPr>
          <w:rFonts w:ascii="Times New Roman" w:hAnsi="Times New Roman" w:cs="Times New Roman"/>
          <w:sz w:val="24"/>
          <w:szCs w:val="24"/>
        </w:rPr>
        <w:id w:val="-910533034"/>
        <w:docPartObj>
          <w:docPartGallery w:val="Page Numbers (Top of Page)"/>
          <w:docPartUnique/>
        </w:docPartObj>
      </w:sdtPr>
      <w:sdtEndPr>
        <w:rPr>
          <w:noProof/>
        </w:rPr>
      </w:sdtEndPr>
      <w:sdtContent>
        <w:r w:rsidR="003617B1" w:rsidRPr="0002611C">
          <w:rPr>
            <w:rFonts w:ascii="Times New Roman" w:hAnsi="Times New Roman" w:cs="Times New Roman"/>
            <w:sz w:val="24"/>
            <w:szCs w:val="24"/>
          </w:rPr>
          <w:fldChar w:fldCharType="begin"/>
        </w:r>
        <w:r w:rsidR="003617B1" w:rsidRPr="0002611C">
          <w:rPr>
            <w:rFonts w:ascii="Times New Roman" w:hAnsi="Times New Roman" w:cs="Times New Roman"/>
            <w:sz w:val="24"/>
            <w:szCs w:val="24"/>
          </w:rPr>
          <w:instrText xml:space="preserve"> PAGE   \* MERGEFORMAT </w:instrText>
        </w:r>
        <w:r w:rsidR="003617B1" w:rsidRPr="0002611C">
          <w:rPr>
            <w:rFonts w:ascii="Times New Roman" w:hAnsi="Times New Roman" w:cs="Times New Roman"/>
            <w:sz w:val="24"/>
            <w:szCs w:val="24"/>
          </w:rPr>
          <w:fldChar w:fldCharType="separate"/>
        </w:r>
        <w:r w:rsidR="0043570B">
          <w:rPr>
            <w:rFonts w:ascii="Times New Roman" w:hAnsi="Times New Roman" w:cs="Times New Roman"/>
            <w:noProof/>
            <w:sz w:val="24"/>
            <w:szCs w:val="24"/>
          </w:rPr>
          <w:t>4</w:t>
        </w:r>
        <w:r w:rsidR="003617B1" w:rsidRPr="0002611C">
          <w:rPr>
            <w:rFonts w:ascii="Times New Roman" w:hAnsi="Times New Roman" w:cs="Times New Roman"/>
            <w:noProof/>
            <w:sz w:val="24"/>
            <w:szCs w:val="24"/>
          </w:rPr>
          <w:fldChar w:fldCharType="end"/>
        </w:r>
      </w:sdtContent>
    </w:sdt>
  </w:p>
  <w:p w:rsidR="002F5615" w:rsidRPr="002F5615" w:rsidRDefault="002F5615" w:rsidP="002F5615">
    <w:pPr>
      <w:pStyle w:val="Header"/>
      <w:rPr>
        <w:rFonts w:ascii="Times New Roman" w:hAnsi="Times New Roman" w:cs="Times New Roman"/>
        <w:sz w:val="24"/>
        <w:szCs w:val="24"/>
      </w:rPr>
    </w:pPr>
    <w:r>
      <w:rPr>
        <w:rFonts w:ascii="Times New Roman" w:hAnsi="Times New Roman" w:cs="Times New Roman"/>
        <w:color w:val="000000"/>
        <w:sz w:val="24"/>
        <w:szCs w:val="24"/>
        <w:shd w:val="clear" w:color="auto" w:fill="FFFFFF"/>
      </w:rPr>
      <w:t>URBAN ANTHROPOLOGY</w:t>
    </w:r>
  </w:p>
  <w:p w:rsidR="00394CAD" w:rsidRPr="000A6ABA" w:rsidRDefault="00394CAD" w:rsidP="00D528F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CAD" w:rsidRPr="0037300F" w:rsidRDefault="003617B1">
    <w:pPr>
      <w:pStyle w:val="Header"/>
      <w:rPr>
        <w:rFonts w:ascii="Times New Roman" w:hAnsi="Times New Roman" w:cs="Times New Roman"/>
        <w:sz w:val="24"/>
        <w:szCs w:val="24"/>
      </w:rPr>
    </w:pPr>
    <w:r w:rsidRPr="0037300F">
      <w:rPr>
        <w:rFonts w:ascii="Times New Roman" w:hAnsi="Times New Roman" w:cs="Times New Roman"/>
        <w:sz w:val="24"/>
        <w:szCs w:val="24"/>
      </w:rPr>
      <w:t xml:space="preserve">Running Head: </w:t>
    </w:r>
    <w:r w:rsidR="002F5615">
      <w:rPr>
        <w:rFonts w:ascii="Times New Roman" w:hAnsi="Times New Roman" w:cs="Times New Roman"/>
        <w:sz w:val="24"/>
        <w:szCs w:val="24"/>
      </w:rPr>
      <w:t>URBAN ANTHROPOLOGY</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BFA"/>
    <w:rsid w:val="0002611C"/>
    <w:rsid w:val="000A6ABA"/>
    <w:rsid w:val="001160B8"/>
    <w:rsid w:val="001C6F6E"/>
    <w:rsid w:val="00211E5F"/>
    <w:rsid w:val="00233298"/>
    <w:rsid w:val="00237DCD"/>
    <w:rsid w:val="00240042"/>
    <w:rsid w:val="00255758"/>
    <w:rsid w:val="00267251"/>
    <w:rsid w:val="0026781E"/>
    <w:rsid w:val="002F5615"/>
    <w:rsid w:val="00320541"/>
    <w:rsid w:val="00355285"/>
    <w:rsid w:val="003617B1"/>
    <w:rsid w:val="0037300F"/>
    <w:rsid w:val="00394CAD"/>
    <w:rsid w:val="003A794F"/>
    <w:rsid w:val="003E610A"/>
    <w:rsid w:val="0043570B"/>
    <w:rsid w:val="00456C9C"/>
    <w:rsid w:val="004B5BFA"/>
    <w:rsid w:val="004D4759"/>
    <w:rsid w:val="0057570D"/>
    <w:rsid w:val="005A0DF3"/>
    <w:rsid w:val="005A46A7"/>
    <w:rsid w:val="00605693"/>
    <w:rsid w:val="00683C26"/>
    <w:rsid w:val="0071575E"/>
    <w:rsid w:val="00754043"/>
    <w:rsid w:val="008B7CDD"/>
    <w:rsid w:val="008E5486"/>
    <w:rsid w:val="008F66E2"/>
    <w:rsid w:val="00935F25"/>
    <w:rsid w:val="00A35C29"/>
    <w:rsid w:val="00A71974"/>
    <w:rsid w:val="00A933A5"/>
    <w:rsid w:val="00AE69BA"/>
    <w:rsid w:val="00B4056C"/>
    <w:rsid w:val="00B740FD"/>
    <w:rsid w:val="00B80510"/>
    <w:rsid w:val="00B93F13"/>
    <w:rsid w:val="00BC0BD5"/>
    <w:rsid w:val="00C3786E"/>
    <w:rsid w:val="00C42E33"/>
    <w:rsid w:val="00CA560B"/>
    <w:rsid w:val="00D51DFC"/>
    <w:rsid w:val="00D528FA"/>
    <w:rsid w:val="00E30474"/>
    <w:rsid w:val="00E33A15"/>
    <w:rsid w:val="00EF3F89"/>
    <w:rsid w:val="00F00A4B"/>
    <w:rsid w:val="00F059FD"/>
    <w:rsid w:val="00F6576F"/>
    <w:rsid w:val="00F662F2"/>
    <w:rsid w:val="00F81F05"/>
    <w:rsid w:val="00FB0A5F"/>
    <w:rsid w:val="00FD3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D0D00E-D041-442C-A8F4-FA251E65C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1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11C"/>
  </w:style>
  <w:style w:type="paragraph" w:styleId="Footer">
    <w:name w:val="footer"/>
    <w:basedOn w:val="Normal"/>
    <w:link w:val="FooterChar"/>
    <w:uiPriority w:val="99"/>
    <w:unhideWhenUsed/>
    <w:rsid w:val="00026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11C"/>
  </w:style>
  <w:style w:type="character" w:styleId="Emphasis">
    <w:name w:val="Emphasis"/>
    <w:basedOn w:val="DefaultParagraphFont"/>
    <w:uiPriority w:val="20"/>
    <w:qFormat/>
    <w:rsid w:val="005A0DF3"/>
    <w:rPr>
      <w:i/>
      <w:i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93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F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2</cp:revision>
  <dcterms:created xsi:type="dcterms:W3CDTF">2018-04-30T09:41:00Z</dcterms:created>
  <dcterms:modified xsi:type="dcterms:W3CDTF">2018-04-30T09:41:00Z</dcterms:modified>
</cp:coreProperties>
</file>